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315EA" w14:textId="6524B878" w:rsidR="003A6457" w:rsidRDefault="00E03CDB">
      <w:pPr>
        <w:spacing w:line="0" w:lineRule="atLeast"/>
        <w:jc w:val="center"/>
        <w:rPr>
          <w:b/>
          <w:bCs/>
          <w:sz w:val="28"/>
        </w:rPr>
      </w:pPr>
      <w:r>
        <w:rPr>
          <w:rFonts w:hint="eastAsia"/>
          <w:b/>
          <w:bCs/>
          <w:sz w:val="28"/>
        </w:rPr>
        <w:t>检测</w:t>
      </w:r>
      <w:r w:rsidR="003A6457">
        <w:rPr>
          <w:rFonts w:hint="eastAsia"/>
          <w:b/>
          <w:bCs/>
          <w:sz w:val="28"/>
        </w:rPr>
        <w:t>分包协议书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2"/>
      </w:tblGrid>
      <w:tr w:rsidR="003A6457" w14:paraId="17494A96" w14:textId="77777777">
        <w:trPr>
          <w:cantSplit/>
          <w:trHeight w:val="484"/>
        </w:trPr>
        <w:tc>
          <w:tcPr>
            <w:tcW w:w="9622" w:type="dxa"/>
            <w:tcBorders>
              <w:top w:val="single" w:sz="4" w:space="0" w:color="auto"/>
              <w:left w:val="single" w:sz="4" w:space="0" w:color="auto"/>
              <w:bottom w:val="single" w:sz="4" w:space="0" w:color="auto"/>
              <w:right w:val="single" w:sz="4" w:space="0" w:color="auto"/>
            </w:tcBorders>
            <w:vAlign w:val="center"/>
          </w:tcPr>
          <w:p w14:paraId="43CC7FA2" w14:textId="77777777" w:rsidR="003A6457" w:rsidRDefault="003A6457" w:rsidP="001F722A">
            <w:pPr>
              <w:spacing w:line="360" w:lineRule="auto"/>
              <w:rPr>
                <w:rFonts w:ascii="宋体" w:hAnsi="宋体" w:cs="宋体"/>
              </w:rPr>
            </w:pPr>
            <w:r>
              <w:rPr>
                <w:rFonts w:ascii="宋体" w:hAnsi="宋体" w:cs="宋体" w:hint="eastAsia"/>
              </w:rPr>
              <w:t>甲方（分包方）：苏州</w:t>
            </w:r>
            <w:r w:rsidR="001F722A">
              <w:rPr>
                <w:rFonts w:ascii="宋体" w:hAnsi="宋体" w:cs="宋体" w:hint="eastAsia"/>
              </w:rPr>
              <w:t>为石标准技术服务</w:t>
            </w:r>
            <w:r>
              <w:rPr>
                <w:rFonts w:ascii="宋体" w:hAnsi="宋体" w:cs="宋体" w:hint="eastAsia"/>
              </w:rPr>
              <w:t>有限公司</w:t>
            </w:r>
          </w:p>
        </w:tc>
      </w:tr>
      <w:tr w:rsidR="003A6457" w14:paraId="4CB16DC9" w14:textId="77777777">
        <w:trPr>
          <w:cantSplit/>
          <w:trHeight w:val="449"/>
        </w:trPr>
        <w:tc>
          <w:tcPr>
            <w:tcW w:w="9622" w:type="dxa"/>
            <w:tcBorders>
              <w:top w:val="single" w:sz="4" w:space="0" w:color="auto"/>
              <w:left w:val="single" w:sz="4" w:space="0" w:color="auto"/>
              <w:bottom w:val="single" w:sz="4" w:space="0" w:color="auto"/>
              <w:right w:val="single" w:sz="4" w:space="0" w:color="auto"/>
            </w:tcBorders>
            <w:vAlign w:val="center"/>
          </w:tcPr>
          <w:p w14:paraId="71BF2312" w14:textId="77777777" w:rsidR="003A6457" w:rsidRDefault="003A6457">
            <w:pPr>
              <w:spacing w:line="360" w:lineRule="auto"/>
              <w:rPr>
                <w:rFonts w:ascii="宋体" w:hAnsi="宋体" w:cs="宋体"/>
              </w:rPr>
            </w:pPr>
            <w:r>
              <w:rPr>
                <w:rFonts w:ascii="宋体" w:hAnsi="宋体" w:cs="宋体" w:hint="eastAsia"/>
              </w:rPr>
              <w:t>乙方（承包方）：</w:t>
            </w:r>
          </w:p>
        </w:tc>
      </w:tr>
      <w:tr w:rsidR="003A6457" w14:paraId="6BE40329" w14:textId="77777777">
        <w:trPr>
          <w:cantSplit/>
          <w:trHeight w:val="870"/>
        </w:trPr>
        <w:tc>
          <w:tcPr>
            <w:tcW w:w="9622" w:type="dxa"/>
            <w:tcBorders>
              <w:top w:val="single" w:sz="4" w:space="0" w:color="auto"/>
              <w:left w:val="single" w:sz="4" w:space="0" w:color="auto"/>
              <w:bottom w:val="single" w:sz="4" w:space="0" w:color="auto"/>
              <w:right w:val="single" w:sz="4" w:space="0" w:color="auto"/>
            </w:tcBorders>
            <w:vAlign w:val="center"/>
          </w:tcPr>
          <w:p w14:paraId="65D10F05" w14:textId="0178B861" w:rsidR="003A6457" w:rsidRPr="007B7943" w:rsidRDefault="007B7943" w:rsidP="007B7943">
            <w:r>
              <w:rPr>
                <w:rFonts w:hint="eastAsia"/>
              </w:rPr>
              <w:t>第一条</w:t>
            </w:r>
            <w:r>
              <w:rPr>
                <w:rFonts w:hint="eastAsia"/>
              </w:rPr>
              <w:t xml:space="preserve"> </w:t>
            </w:r>
            <w:r w:rsidR="007D37A0" w:rsidRPr="007B7943">
              <w:rPr>
                <w:rFonts w:hint="eastAsia"/>
              </w:rPr>
              <w:t>乙</w:t>
            </w:r>
            <w:r w:rsidR="003A6457" w:rsidRPr="007B7943">
              <w:rPr>
                <w:rFonts w:hint="eastAsia"/>
              </w:rPr>
              <w:t>方向</w:t>
            </w:r>
            <w:r w:rsidR="007D37A0" w:rsidRPr="007B7943">
              <w:rPr>
                <w:rFonts w:hint="eastAsia"/>
              </w:rPr>
              <w:t>甲</w:t>
            </w:r>
            <w:r w:rsidR="003A6457" w:rsidRPr="007B7943">
              <w:rPr>
                <w:rFonts w:hint="eastAsia"/>
              </w:rPr>
              <w:t>方承诺，就分包的测试项目承担</w:t>
            </w:r>
            <w:r w:rsidR="007D37A0" w:rsidRPr="007B7943">
              <w:rPr>
                <w:rFonts w:hint="eastAsia"/>
              </w:rPr>
              <w:t>全部</w:t>
            </w:r>
            <w:r w:rsidR="003A6457" w:rsidRPr="007B7943">
              <w:rPr>
                <w:rFonts w:hint="eastAsia"/>
              </w:rPr>
              <w:t>的质量责任。</w:t>
            </w:r>
            <w:r>
              <w:rPr>
                <w:rFonts w:hint="eastAsia"/>
              </w:rPr>
              <w:t>对于由乙方检测活动的过错给甲方及甲方客户造成的所有相关损失（直接或者间接，包括不限于产品报废、</w:t>
            </w:r>
            <w:r w:rsidR="00AF5355">
              <w:rPr>
                <w:rFonts w:hint="eastAsia"/>
              </w:rPr>
              <w:t>召回、交通、诉讼等一切费用</w:t>
            </w:r>
            <w:r>
              <w:rPr>
                <w:rFonts w:hint="eastAsia"/>
              </w:rPr>
              <w:t>）均由乙方承担</w:t>
            </w:r>
            <w:r w:rsidR="00AF5355">
              <w:rPr>
                <w:rFonts w:hint="eastAsia"/>
              </w:rPr>
              <w:t>，乙方承担无责举证义务</w:t>
            </w:r>
            <w:r>
              <w:rPr>
                <w:rFonts w:hint="eastAsia"/>
              </w:rPr>
              <w:t>。</w:t>
            </w:r>
          </w:p>
          <w:p w14:paraId="203A1127" w14:textId="28ACEAEF" w:rsidR="003A6457" w:rsidRPr="007B7943" w:rsidRDefault="007B7943" w:rsidP="007B7943">
            <w:r>
              <w:rPr>
                <w:rFonts w:hint="eastAsia"/>
              </w:rPr>
              <w:t>第二条</w:t>
            </w:r>
            <w:r>
              <w:rPr>
                <w:rFonts w:hint="eastAsia"/>
              </w:rPr>
              <w:t xml:space="preserve"> </w:t>
            </w:r>
            <w:r w:rsidR="003A6457" w:rsidRPr="007B7943">
              <w:rPr>
                <w:rFonts w:hint="eastAsia"/>
              </w:rPr>
              <w:t>甲方保留对乙方实施第二方审核的权利。一旦发现乙方的技术能力和服务质量无法满足甲方的质量要求，甲方有权</w:t>
            </w:r>
            <w:r w:rsidR="00AF5355">
              <w:rPr>
                <w:rFonts w:hint="eastAsia"/>
              </w:rPr>
              <w:t>随时</w:t>
            </w:r>
            <w:r w:rsidR="003A6457" w:rsidRPr="007B7943">
              <w:rPr>
                <w:rFonts w:hint="eastAsia"/>
              </w:rPr>
              <w:t>终止本协议。</w:t>
            </w:r>
          </w:p>
          <w:p w14:paraId="15F6441B" w14:textId="5F0E431F" w:rsidR="007B7943" w:rsidRPr="007B7943" w:rsidRDefault="00AF5355" w:rsidP="007B7943">
            <w:r>
              <w:rPr>
                <w:rFonts w:hint="eastAsia"/>
              </w:rPr>
              <w:t>第三条</w:t>
            </w:r>
            <w:r>
              <w:rPr>
                <w:rFonts w:hint="eastAsia"/>
              </w:rPr>
              <w:t xml:space="preserve"> </w:t>
            </w:r>
            <w:r w:rsidR="007B7943">
              <w:rPr>
                <w:rFonts w:hint="eastAsia"/>
              </w:rPr>
              <w:t>为保障甲方客户的权益，</w:t>
            </w:r>
            <w:r w:rsidR="007B7943" w:rsidRPr="007B7943">
              <w:rPr>
                <w:rFonts w:hint="eastAsia"/>
              </w:rPr>
              <w:t>除本服务合同其他规定外，乙方承诺：</w:t>
            </w:r>
          </w:p>
          <w:p w14:paraId="377E0489" w14:textId="4131F725" w:rsidR="007B7943" w:rsidRPr="007B7943" w:rsidRDefault="007B7943" w:rsidP="00AF5355">
            <w:pPr>
              <w:ind w:leftChars="346" w:left="727"/>
            </w:pPr>
            <w:r w:rsidRPr="007B7943">
              <w:rPr>
                <w:rFonts w:hint="eastAsia"/>
              </w:rPr>
              <w:t xml:space="preserve">1. </w:t>
            </w:r>
            <w:r w:rsidRPr="007B7943">
              <w:rPr>
                <w:rFonts w:hint="eastAsia"/>
              </w:rPr>
              <w:t>无论是否受到甲方的特别指示，由乙方或代表乙方在履行本服务合同过程中产生的知识产权，包括但不限于专利权、专利申请权、设计、技术秘密、计算机软件源代码及目标代码权、数据库权和半导体外形权（以下简称“新知识产权”），专属于甲方；</w:t>
            </w:r>
          </w:p>
          <w:p w14:paraId="0241CB54" w14:textId="34E31C16" w:rsidR="007B7943" w:rsidRPr="00AF5355" w:rsidRDefault="007B7943" w:rsidP="00AF5355">
            <w:pPr>
              <w:ind w:leftChars="346" w:left="727"/>
            </w:pPr>
            <w:r w:rsidRPr="007B7943">
              <w:rPr>
                <w:rFonts w:hint="eastAsia"/>
              </w:rPr>
              <w:t xml:space="preserve">2. </w:t>
            </w:r>
            <w:r w:rsidRPr="007B7943">
              <w:rPr>
                <w:rFonts w:hint="eastAsia"/>
              </w:rPr>
              <w:t>在新知识产权出现或即将出现时，即刻将相关信息通知甲方；</w:t>
            </w:r>
          </w:p>
          <w:p w14:paraId="03A2B43A" w14:textId="07B94313" w:rsidR="007B7943" w:rsidRPr="00AF5355" w:rsidRDefault="007B7943" w:rsidP="00AF5355">
            <w:pPr>
              <w:ind w:leftChars="346" w:left="727"/>
            </w:pPr>
            <w:r w:rsidRPr="007B7943">
              <w:rPr>
                <w:rFonts w:hint="eastAsia"/>
              </w:rPr>
              <w:t xml:space="preserve">3. </w:t>
            </w:r>
            <w:r w:rsidRPr="007B7943">
              <w:rPr>
                <w:rFonts w:hint="eastAsia"/>
              </w:rPr>
              <w:t>在乙方向甲方交付服务的同时，向甲方提供与新知识产权有关的所有资料（包括但不限于数据、设计图、计算机源代码和目标代码），并在任何情形下甲方想要注册和保护该等新知识产权时向甲方提供合理帮助；</w:t>
            </w:r>
            <w:r w:rsidRPr="007B7943">
              <w:rPr>
                <w:rFonts w:hint="eastAsia"/>
              </w:rPr>
              <w:t xml:space="preserve"> </w:t>
            </w:r>
          </w:p>
          <w:p w14:paraId="61BEF2EC" w14:textId="694EE387" w:rsidR="007B7943" w:rsidRPr="00AF5355" w:rsidRDefault="007B7943" w:rsidP="00AF5355">
            <w:pPr>
              <w:ind w:leftChars="346" w:left="727"/>
            </w:pPr>
            <w:r w:rsidRPr="007B7943">
              <w:rPr>
                <w:rFonts w:hint="eastAsia"/>
              </w:rPr>
              <w:t xml:space="preserve">4. </w:t>
            </w:r>
            <w:r w:rsidRPr="007B7943">
              <w:rPr>
                <w:rFonts w:hint="eastAsia"/>
              </w:rPr>
              <w:t>乙方不得将新知识产权用于本服务合同以外的目的；和</w:t>
            </w:r>
          </w:p>
          <w:p w14:paraId="6ABCE6AF" w14:textId="127B91A8" w:rsidR="007B7943" w:rsidRPr="00AF5355" w:rsidRDefault="007B7943" w:rsidP="00AF5355">
            <w:pPr>
              <w:ind w:leftChars="346" w:left="727"/>
            </w:pPr>
            <w:r w:rsidRPr="007B7943">
              <w:rPr>
                <w:rFonts w:hint="eastAsia"/>
              </w:rPr>
              <w:t xml:space="preserve">5. </w:t>
            </w:r>
            <w:r w:rsidRPr="007B7943">
              <w:rPr>
                <w:rFonts w:hint="eastAsia"/>
              </w:rPr>
              <w:t>与该新知识产权有关的一切信息属于本服务合同约定的保密信息的一部分。</w:t>
            </w:r>
          </w:p>
          <w:p w14:paraId="0922CD4B" w14:textId="2E2BA010" w:rsidR="007B7943" w:rsidRDefault="007B7943" w:rsidP="00AF5355">
            <w:pPr>
              <w:ind w:leftChars="346" w:left="727"/>
            </w:pPr>
            <w:r w:rsidRPr="007B7943">
              <w:rPr>
                <w:rFonts w:hint="eastAsia"/>
              </w:rPr>
              <w:t xml:space="preserve">6.  </w:t>
            </w:r>
            <w:r w:rsidRPr="007B7943">
              <w:rPr>
                <w:rFonts w:hint="eastAsia"/>
              </w:rPr>
              <w:t>对于乙方（包括乙方关联公司、分包商）为提供本服务合同下服务所采用的除新知识产权外的其他知识产权，包括但不限于专利权、专利申请权、设计、技术秘密、计算机软件源代码及目标代码权、数据库权和半导体外形权，乙方应授予和</w:t>
            </w:r>
            <w:r w:rsidRPr="007B7943">
              <w:rPr>
                <w:rFonts w:hint="eastAsia"/>
              </w:rPr>
              <w:t>/</w:t>
            </w:r>
            <w:r w:rsidRPr="007B7943">
              <w:rPr>
                <w:rFonts w:hint="eastAsia"/>
              </w:rPr>
              <w:t>或促使他方授予甲方一项不可撤销的、永久的、免费的、可分许可的使用权。</w:t>
            </w:r>
          </w:p>
          <w:p w14:paraId="5AA852C3" w14:textId="67CDF4FC" w:rsidR="00777C00" w:rsidRPr="007B7943" w:rsidRDefault="00777C00" w:rsidP="00AF5355">
            <w:pPr>
              <w:ind w:leftChars="346" w:left="727"/>
            </w:pPr>
            <w:r>
              <w:rPr>
                <w:rFonts w:hint="eastAsia"/>
              </w:rPr>
              <w:t>7</w:t>
            </w:r>
            <w:r>
              <w:t xml:space="preserve">. </w:t>
            </w:r>
            <w:r w:rsidRPr="007B7943">
              <w:rPr>
                <w:rFonts w:hint="eastAsia"/>
              </w:rPr>
              <w:t>保护客户的机密和专有权。</w:t>
            </w:r>
          </w:p>
          <w:p w14:paraId="6EB0D2F1" w14:textId="622F174E" w:rsidR="003A6457" w:rsidRPr="007B7943" w:rsidRDefault="00AF5355" w:rsidP="007B7943">
            <w:r>
              <w:rPr>
                <w:rFonts w:hint="eastAsia"/>
              </w:rPr>
              <w:t>第四条</w:t>
            </w:r>
            <w:r>
              <w:rPr>
                <w:rFonts w:hint="eastAsia"/>
              </w:rPr>
              <w:t xml:space="preserve"> </w:t>
            </w:r>
            <w:r w:rsidR="003A6457" w:rsidRPr="007B7943">
              <w:rPr>
                <w:rFonts w:hint="eastAsia"/>
              </w:rPr>
              <w:t>在本协议执行期间，乙方向甲方承诺：</w:t>
            </w:r>
          </w:p>
          <w:p w14:paraId="10995639" w14:textId="547AB186" w:rsidR="003A6457" w:rsidRPr="007B7943" w:rsidRDefault="00AF5355" w:rsidP="00AF5355">
            <w:pPr>
              <w:ind w:leftChars="300" w:left="630"/>
            </w:pPr>
            <w:r>
              <w:t xml:space="preserve">1. </w:t>
            </w:r>
            <w:r w:rsidR="003A6457" w:rsidRPr="007B7943">
              <w:rPr>
                <w:rFonts w:hint="eastAsia"/>
              </w:rPr>
              <w:t>及时、准确、完整地出具测试结果报告；</w:t>
            </w:r>
          </w:p>
          <w:p w14:paraId="658D871F" w14:textId="6AC27CD0" w:rsidR="003A6457" w:rsidRPr="007B7943" w:rsidRDefault="00AF5355" w:rsidP="00AF5355">
            <w:pPr>
              <w:ind w:leftChars="300" w:left="630"/>
            </w:pPr>
            <w:r>
              <w:rPr>
                <w:rFonts w:hint="eastAsia"/>
              </w:rPr>
              <w:t>2</w:t>
            </w:r>
            <w:r>
              <w:t xml:space="preserve">. </w:t>
            </w:r>
            <w:r w:rsidR="003A6457" w:rsidRPr="007B7943">
              <w:rPr>
                <w:rFonts w:hint="eastAsia"/>
              </w:rPr>
              <w:t>不得以任何借口将承包的测试工作转包给其它实验室；</w:t>
            </w:r>
          </w:p>
          <w:p w14:paraId="018595DE" w14:textId="3F1A4FB5" w:rsidR="003A6457" w:rsidRPr="007B7943" w:rsidRDefault="00AF5355" w:rsidP="00AF5355">
            <w:pPr>
              <w:ind w:leftChars="300" w:left="630"/>
            </w:pPr>
            <w:r>
              <w:rPr>
                <w:rFonts w:hint="eastAsia"/>
              </w:rPr>
              <w:t>3</w:t>
            </w:r>
            <w:r>
              <w:t xml:space="preserve">. </w:t>
            </w:r>
            <w:r w:rsidR="003A6457" w:rsidRPr="007B7943">
              <w:rPr>
                <w:rFonts w:hint="eastAsia"/>
              </w:rPr>
              <w:t>当实验室人员、设备等资源或注册的检测范围发生变化，已影响到承包的测试工作时，应及时通甲</w:t>
            </w:r>
            <w:r w:rsidR="00777C00">
              <w:rPr>
                <w:rFonts w:hint="eastAsia"/>
              </w:rPr>
              <w:t>方。</w:t>
            </w:r>
          </w:p>
          <w:p w14:paraId="0C26A28D" w14:textId="74DDF750" w:rsidR="003A6457" w:rsidRPr="007B7943" w:rsidRDefault="00AF5355" w:rsidP="007B7943">
            <w:r>
              <w:rPr>
                <w:rFonts w:hint="eastAsia"/>
              </w:rPr>
              <w:t>第五条</w:t>
            </w:r>
            <w:r>
              <w:rPr>
                <w:rFonts w:hint="eastAsia"/>
              </w:rPr>
              <w:t xml:space="preserve"> </w:t>
            </w:r>
            <w:r w:rsidR="003A6457" w:rsidRPr="007B7943">
              <w:rPr>
                <w:rFonts w:hint="eastAsia"/>
              </w:rPr>
              <w:t>本协议各条款由</w:t>
            </w:r>
            <w:r>
              <w:rPr>
                <w:rFonts w:hint="eastAsia"/>
              </w:rPr>
              <w:t>甲</w:t>
            </w:r>
            <w:r w:rsidR="003A6457" w:rsidRPr="007B7943">
              <w:rPr>
                <w:rFonts w:hint="eastAsia"/>
              </w:rPr>
              <w:t>方实验室主任负责解释。</w:t>
            </w:r>
          </w:p>
          <w:p w14:paraId="47C4D898" w14:textId="77777777" w:rsidR="003A6457" w:rsidRDefault="00777C00" w:rsidP="007B7943">
            <w:r>
              <w:rPr>
                <w:rFonts w:hint="eastAsia"/>
              </w:rPr>
              <w:t>第六条</w:t>
            </w:r>
            <w:r>
              <w:rPr>
                <w:rFonts w:hint="eastAsia"/>
              </w:rPr>
              <w:t xml:space="preserve"> </w:t>
            </w:r>
            <w:r w:rsidR="003A6457" w:rsidRPr="007B7943">
              <w:rPr>
                <w:rFonts w:hint="eastAsia"/>
              </w:rPr>
              <w:t>本协议自双方代表签字之日起生效，如一方要解除合同，需提前一个月通知。</w:t>
            </w:r>
          </w:p>
          <w:p w14:paraId="4136BC56" w14:textId="328127C2" w:rsidR="00777C00" w:rsidRPr="00777C00" w:rsidRDefault="00777C00" w:rsidP="007B7943">
            <w:pPr>
              <w:rPr>
                <w:rFonts w:ascii="宋体" w:hAnsi="宋体" w:cs="宋体"/>
              </w:rPr>
            </w:pPr>
            <w:r>
              <w:rPr>
                <w:rFonts w:hint="eastAsia"/>
              </w:rPr>
              <w:t>第七条</w:t>
            </w:r>
            <w:r>
              <w:rPr>
                <w:rFonts w:hint="eastAsia"/>
              </w:rPr>
              <w:t xml:space="preserve"> </w:t>
            </w:r>
            <w:r>
              <w:rPr>
                <w:rFonts w:hint="eastAsia"/>
              </w:rPr>
              <w:t>本协议不论何种原因解除或终止，本协议第一条和第三条继续有效。</w:t>
            </w:r>
          </w:p>
        </w:tc>
      </w:tr>
    </w:tbl>
    <w:p w14:paraId="255A2685" w14:textId="77777777" w:rsidR="003A6457" w:rsidRDefault="003A6457">
      <w:pPr>
        <w:spacing w:line="0" w:lineRule="atLeast"/>
        <w:jc w:val="cente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1"/>
        <w:gridCol w:w="4811"/>
      </w:tblGrid>
      <w:tr w:rsidR="003A6457" w14:paraId="6ECD5A55" w14:textId="77777777">
        <w:trPr>
          <w:cantSplit/>
          <w:trHeight w:val="3225"/>
        </w:trPr>
        <w:tc>
          <w:tcPr>
            <w:tcW w:w="4811" w:type="dxa"/>
            <w:tcBorders>
              <w:top w:val="single" w:sz="4" w:space="0" w:color="auto"/>
              <w:left w:val="single" w:sz="4" w:space="0" w:color="auto"/>
              <w:bottom w:val="single" w:sz="4" w:space="0" w:color="auto"/>
              <w:right w:val="single" w:sz="4" w:space="0" w:color="auto"/>
            </w:tcBorders>
            <w:vAlign w:val="center"/>
          </w:tcPr>
          <w:p w14:paraId="0E848214" w14:textId="77777777" w:rsidR="003A6457" w:rsidRDefault="003A6457">
            <w:pPr>
              <w:spacing w:line="360" w:lineRule="auto"/>
              <w:rPr>
                <w:rFonts w:ascii="宋体" w:hAnsi="宋体" w:cs="宋体"/>
              </w:rPr>
            </w:pPr>
            <w:r>
              <w:rPr>
                <w:rFonts w:ascii="宋体" w:hAnsi="宋体" w:cs="宋体" w:hint="eastAsia"/>
              </w:rPr>
              <w:t>甲方代表：</w:t>
            </w:r>
          </w:p>
          <w:p w14:paraId="0C7EF0DE" w14:textId="77777777" w:rsidR="003A6457" w:rsidRDefault="003A6457">
            <w:pPr>
              <w:spacing w:line="360" w:lineRule="auto"/>
              <w:rPr>
                <w:rFonts w:ascii="宋体" w:hAnsi="宋体" w:cs="宋体"/>
              </w:rPr>
            </w:pPr>
          </w:p>
          <w:p w14:paraId="7CEB1F94" w14:textId="77777777" w:rsidR="003A6457" w:rsidRDefault="003A6457">
            <w:pPr>
              <w:spacing w:line="360" w:lineRule="auto"/>
              <w:rPr>
                <w:rFonts w:ascii="宋体" w:hAnsi="宋体" w:cs="宋体"/>
              </w:rPr>
            </w:pPr>
          </w:p>
          <w:p w14:paraId="6327740A" w14:textId="77777777" w:rsidR="003A6457" w:rsidRDefault="003A6457">
            <w:pPr>
              <w:spacing w:line="360" w:lineRule="auto"/>
              <w:ind w:firstLineChars="1400" w:firstLine="2940"/>
              <w:rPr>
                <w:rFonts w:ascii="宋体" w:hAnsi="宋体" w:cs="宋体"/>
              </w:rPr>
            </w:pPr>
            <w:r>
              <w:rPr>
                <w:rFonts w:ascii="宋体" w:hAnsi="宋体" w:cs="宋体" w:hint="eastAsia"/>
              </w:rPr>
              <w:t>印章</w:t>
            </w:r>
          </w:p>
          <w:p w14:paraId="7B9B8676" w14:textId="77777777" w:rsidR="003A6457" w:rsidRDefault="003A6457">
            <w:pPr>
              <w:spacing w:line="360" w:lineRule="auto"/>
              <w:ind w:firstLine="2325"/>
              <w:rPr>
                <w:rFonts w:ascii="宋体" w:hAnsi="宋体" w:cs="宋体"/>
              </w:rPr>
            </w:pPr>
            <w:r>
              <w:rPr>
                <w:rFonts w:ascii="宋体" w:hAnsi="宋体" w:cs="宋体" w:hint="eastAsia"/>
              </w:rPr>
              <w:t>年    月    日</w:t>
            </w:r>
          </w:p>
        </w:tc>
        <w:tc>
          <w:tcPr>
            <w:tcW w:w="4811" w:type="dxa"/>
            <w:tcBorders>
              <w:top w:val="single" w:sz="4" w:space="0" w:color="auto"/>
              <w:left w:val="single" w:sz="4" w:space="0" w:color="auto"/>
              <w:bottom w:val="single" w:sz="4" w:space="0" w:color="auto"/>
              <w:right w:val="single" w:sz="4" w:space="0" w:color="auto"/>
            </w:tcBorders>
            <w:vAlign w:val="center"/>
          </w:tcPr>
          <w:p w14:paraId="18824D1D" w14:textId="77777777" w:rsidR="003A6457" w:rsidRDefault="003A6457">
            <w:pPr>
              <w:spacing w:line="360" w:lineRule="auto"/>
              <w:rPr>
                <w:rFonts w:ascii="宋体" w:hAnsi="宋体" w:cs="宋体"/>
              </w:rPr>
            </w:pPr>
            <w:r>
              <w:rPr>
                <w:rFonts w:ascii="宋体" w:hAnsi="宋体" w:cs="宋体" w:hint="eastAsia"/>
              </w:rPr>
              <w:t>乙方代表：</w:t>
            </w:r>
          </w:p>
          <w:p w14:paraId="59D508E8" w14:textId="77777777" w:rsidR="003A6457" w:rsidRDefault="003A6457">
            <w:pPr>
              <w:spacing w:line="360" w:lineRule="auto"/>
              <w:rPr>
                <w:rFonts w:ascii="宋体" w:hAnsi="宋体" w:cs="宋体"/>
              </w:rPr>
            </w:pPr>
          </w:p>
          <w:p w14:paraId="5CC38F09" w14:textId="77777777" w:rsidR="003A6457" w:rsidRDefault="003A6457">
            <w:pPr>
              <w:spacing w:line="360" w:lineRule="auto"/>
              <w:rPr>
                <w:rFonts w:ascii="宋体" w:hAnsi="宋体" w:cs="宋体"/>
              </w:rPr>
            </w:pPr>
          </w:p>
          <w:p w14:paraId="5553358B" w14:textId="77777777" w:rsidR="003A6457" w:rsidRDefault="003A6457">
            <w:pPr>
              <w:spacing w:line="360" w:lineRule="auto"/>
              <w:ind w:firstLineChars="1400" w:firstLine="2940"/>
              <w:rPr>
                <w:rFonts w:ascii="宋体" w:hAnsi="宋体" w:cs="宋体"/>
              </w:rPr>
            </w:pPr>
            <w:r>
              <w:rPr>
                <w:rFonts w:ascii="宋体" w:hAnsi="宋体" w:cs="宋体" w:hint="eastAsia"/>
              </w:rPr>
              <w:t>印章</w:t>
            </w:r>
          </w:p>
          <w:p w14:paraId="7439F733" w14:textId="77777777" w:rsidR="003A6457" w:rsidRDefault="003A6457">
            <w:pPr>
              <w:spacing w:line="360" w:lineRule="auto"/>
              <w:ind w:firstLine="2325"/>
              <w:rPr>
                <w:rFonts w:ascii="宋体" w:hAnsi="宋体" w:cs="宋体"/>
              </w:rPr>
            </w:pPr>
            <w:r>
              <w:rPr>
                <w:rFonts w:ascii="宋体" w:hAnsi="宋体" w:cs="宋体" w:hint="eastAsia"/>
              </w:rPr>
              <w:t>年    月    日</w:t>
            </w:r>
          </w:p>
        </w:tc>
      </w:tr>
    </w:tbl>
    <w:p w14:paraId="1EEDED6B" w14:textId="77777777" w:rsidR="003A6457" w:rsidRDefault="003A6457" w:rsidP="00AF5355">
      <w:pPr>
        <w:spacing w:line="20" w:lineRule="exact"/>
      </w:pPr>
    </w:p>
    <w:sectPr w:rsidR="003A6457">
      <w:headerReference w:type="even" r:id="rId7"/>
      <w:headerReference w:type="default" r:id="rId8"/>
      <w:footerReference w:type="even" r:id="rId9"/>
      <w:footerReference w:type="default" r:id="rId10"/>
      <w:headerReference w:type="first" r:id="rId11"/>
      <w:footerReference w:type="first" r:id="rId12"/>
      <w:pgSz w:w="11906" w:h="16838"/>
      <w:pgMar w:top="1247" w:right="1531" w:bottom="1247" w:left="1474" w:header="737" w:footer="79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2EBAB" w14:textId="77777777" w:rsidR="0006375D" w:rsidRDefault="0006375D">
      <w:r>
        <w:separator/>
      </w:r>
    </w:p>
  </w:endnote>
  <w:endnote w:type="continuationSeparator" w:id="0">
    <w:p w14:paraId="2C1272A0" w14:textId="77777777" w:rsidR="0006375D" w:rsidRDefault="00063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F7E87" w14:textId="77777777" w:rsidR="00E03CDB" w:rsidRDefault="00E03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B7839" w14:textId="7419E298" w:rsidR="003A6457" w:rsidRDefault="002B54DB">
    <w:pPr>
      <w:pStyle w:val="Footer"/>
    </w:pPr>
    <w:r w:rsidRPr="0009217C">
      <w:rPr>
        <w:rFonts w:ascii="宋体" w:hAnsi="宋体"/>
        <w:sz w:val="21"/>
        <w:szCs w:val="21"/>
      </w:rPr>
      <w:t>Q/</w:t>
    </w:r>
    <w:r w:rsidRPr="0009217C">
      <w:rPr>
        <w:rFonts w:ascii="宋体" w:hAnsi="宋体" w:hint="eastAsia"/>
        <w:sz w:val="21"/>
        <w:szCs w:val="21"/>
      </w:rPr>
      <w:t>VS</w:t>
    </w:r>
    <w:r w:rsidRPr="0009217C">
      <w:rPr>
        <w:rFonts w:ascii="宋体" w:hAnsi="宋体"/>
        <w:sz w:val="21"/>
        <w:szCs w:val="21"/>
      </w:rPr>
      <w:t xml:space="preserve"> 4</w:t>
    </w:r>
    <w:r w:rsidR="00E03CDB">
      <w:rPr>
        <w:rFonts w:ascii="宋体" w:hAnsi="宋体"/>
        <w:sz w:val="21"/>
        <w:szCs w:val="21"/>
      </w:rPr>
      <w:t>35</w:t>
    </w:r>
    <w:r w:rsidRPr="0009217C">
      <w:rPr>
        <w:rFonts w:ascii="宋体" w:hAnsi="宋体"/>
        <w:sz w:val="21"/>
        <w:szCs w:val="21"/>
      </w:rPr>
      <w:t>.</w:t>
    </w:r>
    <w:r>
      <w:rPr>
        <w:rFonts w:ascii="宋体" w:hAnsi="宋体"/>
        <w:sz w:val="21"/>
        <w:szCs w:val="21"/>
      </w:rPr>
      <w:t>0</w:t>
    </w:r>
    <w:r w:rsidR="00E03CDB">
      <w:rPr>
        <w:rFonts w:ascii="宋体" w:hAnsi="宋体"/>
        <w:sz w:val="21"/>
        <w:szCs w:val="21"/>
      </w:rPr>
      <w:t>5</w:t>
    </w:r>
    <w:r w:rsidRPr="0009217C">
      <w:rPr>
        <w:rFonts w:ascii="宋体" w:hAnsi="宋体"/>
        <w:sz w:val="21"/>
        <w:szCs w:val="21"/>
      </w:rPr>
      <w:t>-20</w:t>
    </w:r>
    <w:r w:rsidRPr="0009217C">
      <w:rPr>
        <w:rFonts w:ascii="宋体" w:hAnsi="宋体" w:hint="eastAsia"/>
        <w:sz w:val="21"/>
        <w:szCs w:val="21"/>
      </w:rPr>
      <w:t>2</w:t>
    </w:r>
    <w:r w:rsidR="00E03CDB">
      <w:rPr>
        <w:rFonts w:ascii="宋体" w:hAnsi="宋体"/>
        <w:sz w:val="21"/>
        <w:szCs w:val="21"/>
      </w:rPr>
      <w:t>3A</w:t>
    </w:r>
    <w:r>
      <w:rPr>
        <w:rFonts w:ascii="宋体" w:hAnsi="宋体"/>
        <w:sz w:val="21"/>
        <w:szCs w:val="21"/>
      </w:rPr>
      <w:tab/>
    </w:r>
    <w:r>
      <w:rPr>
        <w:rFonts w:ascii="宋体" w:hAnsi="宋体"/>
        <w:sz w:val="21"/>
        <w:szCs w:val="21"/>
      </w:rPr>
      <w:tab/>
    </w:r>
    <w:r w:rsidRPr="0009217C">
      <w:rPr>
        <w:rFonts w:ascii="宋体" w:hAnsi="宋体" w:cs="Arial"/>
        <w:bCs/>
        <w:sz w:val="21"/>
      </w:rPr>
      <w:fldChar w:fldCharType="begin"/>
    </w:r>
    <w:r w:rsidRPr="0009217C">
      <w:rPr>
        <w:rFonts w:ascii="宋体" w:hAnsi="宋体" w:cs="Arial"/>
        <w:bCs/>
        <w:sz w:val="21"/>
      </w:rPr>
      <w:instrText>PAGE  \* Arabic  \* MERGEFORMAT</w:instrText>
    </w:r>
    <w:r w:rsidRPr="0009217C">
      <w:rPr>
        <w:rFonts w:ascii="宋体" w:hAnsi="宋体" w:cs="Arial"/>
        <w:bCs/>
        <w:sz w:val="21"/>
      </w:rPr>
      <w:fldChar w:fldCharType="separate"/>
    </w:r>
    <w:r>
      <w:rPr>
        <w:rFonts w:ascii="宋体" w:hAnsi="宋体" w:cs="Arial"/>
        <w:bCs/>
        <w:sz w:val="21"/>
      </w:rPr>
      <w:t>1</w:t>
    </w:r>
    <w:r w:rsidRPr="0009217C">
      <w:rPr>
        <w:rFonts w:ascii="宋体" w:hAnsi="宋体" w:cs="Arial"/>
        <w:bCs/>
        <w:sz w:val="21"/>
      </w:rPr>
      <w:fldChar w:fldCharType="end"/>
    </w:r>
    <w:r w:rsidRPr="0009217C">
      <w:rPr>
        <w:rFonts w:ascii="宋体" w:hAnsi="宋体" w:cs="Arial"/>
        <w:bCs/>
        <w:sz w:val="21"/>
      </w:rPr>
      <w:t xml:space="preserve"> / </w:t>
    </w:r>
    <w:r w:rsidRPr="0009217C">
      <w:rPr>
        <w:rFonts w:ascii="宋体" w:hAnsi="宋体" w:cs="Arial"/>
        <w:bCs/>
        <w:sz w:val="21"/>
      </w:rPr>
      <w:fldChar w:fldCharType="begin"/>
    </w:r>
    <w:r w:rsidRPr="0009217C">
      <w:rPr>
        <w:rFonts w:ascii="宋体" w:hAnsi="宋体" w:cs="Arial"/>
        <w:bCs/>
        <w:sz w:val="21"/>
      </w:rPr>
      <w:instrText>NUMPAGES  \* Arabic  \* MERGEFORMAT</w:instrText>
    </w:r>
    <w:r w:rsidRPr="0009217C">
      <w:rPr>
        <w:rFonts w:ascii="宋体" w:hAnsi="宋体" w:cs="Arial"/>
        <w:bCs/>
        <w:sz w:val="21"/>
      </w:rPr>
      <w:fldChar w:fldCharType="separate"/>
    </w:r>
    <w:r>
      <w:rPr>
        <w:rFonts w:ascii="宋体" w:hAnsi="宋体" w:cs="Arial"/>
        <w:bCs/>
        <w:sz w:val="21"/>
      </w:rPr>
      <w:t>1</w:t>
    </w:r>
    <w:r w:rsidRPr="0009217C">
      <w:rPr>
        <w:rFonts w:ascii="宋体" w:hAnsi="宋体" w:cs="Arial"/>
        <w:bCs/>
        <w:sz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3E4C" w14:textId="77777777" w:rsidR="00E03CDB" w:rsidRDefault="00E03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54599" w14:textId="77777777" w:rsidR="0006375D" w:rsidRDefault="0006375D">
      <w:r>
        <w:separator/>
      </w:r>
    </w:p>
  </w:footnote>
  <w:footnote w:type="continuationSeparator" w:id="0">
    <w:p w14:paraId="7FC17E05" w14:textId="77777777" w:rsidR="0006375D" w:rsidRDefault="00063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C96E" w14:textId="77777777" w:rsidR="00E03CDB" w:rsidRDefault="00E03C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604"/>
      <w:gridCol w:w="3138"/>
      <w:gridCol w:w="1442"/>
      <w:gridCol w:w="1717"/>
    </w:tblGrid>
    <w:tr w:rsidR="004C5E22" w:rsidRPr="007253A4" w14:paraId="3E4B216C" w14:textId="77777777" w:rsidTr="00B17521">
      <w:tc>
        <w:tcPr>
          <w:tcW w:w="2670" w:type="dxa"/>
          <w:shd w:val="clear" w:color="auto" w:fill="auto"/>
          <w:vAlign w:val="center"/>
        </w:tcPr>
        <w:p w14:paraId="4B8CF9D5" w14:textId="045655E6" w:rsidR="004C5E22" w:rsidRPr="007253A4" w:rsidRDefault="00D92D49" w:rsidP="004C5E22">
          <w:pPr>
            <w:pStyle w:val="Header"/>
            <w:pBdr>
              <w:bottom w:val="none" w:sz="0" w:space="0" w:color="auto"/>
            </w:pBdr>
            <w:tabs>
              <w:tab w:val="clear" w:pos="4153"/>
              <w:tab w:val="clear" w:pos="8306"/>
              <w:tab w:val="left" w:pos="7242"/>
            </w:tabs>
            <w:rPr>
              <w:sz w:val="22"/>
              <w:szCs w:val="22"/>
            </w:rPr>
          </w:pPr>
          <w:bookmarkStart w:id="0" w:name="_Hlk47441365"/>
          <w:bookmarkStart w:id="1" w:name="_Hlk47441366"/>
          <w:r>
            <w:rPr>
              <w:noProof/>
            </w:rPr>
            <w:drawing>
              <wp:inline distT="0" distB="0" distL="0" distR="0" wp14:anchorId="3D9300A8" wp14:editId="0EDB0B8A">
                <wp:extent cx="1391285" cy="437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37515"/>
                        </a:xfrm>
                        <a:prstGeom prst="rect">
                          <a:avLst/>
                        </a:prstGeom>
                        <a:noFill/>
                        <a:ln>
                          <a:noFill/>
                        </a:ln>
                      </pic:spPr>
                    </pic:pic>
                  </a:graphicData>
                </a:graphic>
              </wp:inline>
            </w:drawing>
          </w:r>
        </w:p>
      </w:tc>
      <w:tc>
        <w:tcPr>
          <w:tcW w:w="4101" w:type="dxa"/>
          <w:shd w:val="clear" w:color="auto" w:fill="auto"/>
          <w:vAlign w:val="center"/>
        </w:tcPr>
        <w:p w14:paraId="7A59412F" w14:textId="77777777" w:rsidR="004C5E22" w:rsidRPr="007253A4" w:rsidRDefault="004C5E22" w:rsidP="004C5E22">
          <w:pPr>
            <w:pStyle w:val="Header"/>
            <w:pBdr>
              <w:bottom w:val="none" w:sz="0" w:space="0" w:color="auto"/>
            </w:pBdr>
            <w:tabs>
              <w:tab w:val="clear" w:pos="4153"/>
              <w:tab w:val="clear" w:pos="8306"/>
              <w:tab w:val="left" w:pos="7242"/>
            </w:tabs>
            <w:rPr>
              <w:sz w:val="22"/>
              <w:szCs w:val="22"/>
            </w:rPr>
          </w:pPr>
        </w:p>
      </w:tc>
      <w:tc>
        <w:tcPr>
          <w:tcW w:w="1701" w:type="dxa"/>
          <w:shd w:val="clear" w:color="auto" w:fill="auto"/>
          <w:vAlign w:val="bottom"/>
        </w:tcPr>
        <w:p w14:paraId="4D269BFD" w14:textId="77777777" w:rsidR="004C5E22" w:rsidRPr="007253A4" w:rsidRDefault="004C5E22" w:rsidP="004C5E22">
          <w:pPr>
            <w:pStyle w:val="Header"/>
            <w:pBdr>
              <w:bottom w:val="none" w:sz="0" w:space="0" w:color="auto"/>
            </w:pBdr>
            <w:tabs>
              <w:tab w:val="clear" w:pos="4153"/>
              <w:tab w:val="clear" w:pos="8306"/>
              <w:tab w:val="left" w:pos="7242"/>
            </w:tabs>
            <w:jc w:val="right"/>
            <w:rPr>
              <w:sz w:val="22"/>
              <w:szCs w:val="22"/>
            </w:rPr>
          </w:pPr>
          <w:r w:rsidRPr="007253A4">
            <w:rPr>
              <w:rFonts w:hint="eastAsia"/>
              <w:sz w:val="22"/>
              <w:szCs w:val="22"/>
            </w:rPr>
            <w:t>任务编号：</w:t>
          </w:r>
        </w:p>
      </w:tc>
      <w:tc>
        <w:tcPr>
          <w:tcW w:w="2210" w:type="dxa"/>
          <w:tcBorders>
            <w:bottom w:val="single" w:sz="4" w:space="0" w:color="auto"/>
          </w:tcBorders>
          <w:shd w:val="clear" w:color="auto" w:fill="auto"/>
          <w:vAlign w:val="bottom"/>
        </w:tcPr>
        <w:p w14:paraId="5D3B12BF" w14:textId="77777777" w:rsidR="004C5E22" w:rsidRPr="007253A4" w:rsidRDefault="004C5E22" w:rsidP="004C5E22">
          <w:pPr>
            <w:pStyle w:val="Header"/>
            <w:pBdr>
              <w:bottom w:val="none" w:sz="0" w:space="0" w:color="auto"/>
            </w:pBdr>
            <w:tabs>
              <w:tab w:val="clear" w:pos="4153"/>
              <w:tab w:val="clear" w:pos="8306"/>
              <w:tab w:val="left" w:pos="7242"/>
            </w:tabs>
            <w:jc w:val="both"/>
            <w:rPr>
              <w:sz w:val="22"/>
              <w:szCs w:val="22"/>
            </w:rPr>
          </w:pPr>
        </w:p>
      </w:tc>
    </w:tr>
    <w:bookmarkEnd w:id="0"/>
    <w:bookmarkEnd w:id="1"/>
  </w:tbl>
  <w:p w14:paraId="26C0CBC6" w14:textId="77777777" w:rsidR="003A6457" w:rsidRDefault="003A645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E82F" w14:textId="77777777" w:rsidR="00E03CDB" w:rsidRDefault="00E03C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4BA3"/>
    <w:multiLevelType w:val="multilevel"/>
    <w:tmpl w:val="661A4BA3"/>
    <w:lvl w:ilvl="0">
      <w:start w:val="1"/>
      <w:numFmt w:val="japaneseCounting"/>
      <w:lvlText w:val="第%1条"/>
      <w:lvlJc w:val="left"/>
      <w:pPr>
        <w:tabs>
          <w:tab w:val="num" w:pos="855"/>
        </w:tabs>
        <w:ind w:left="855" w:hanging="855"/>
      </w:pPr>
    </w:lvl>
    <w:lvl w:ilvl="1">
      <w:start w:val="1"/>
      <w:numFmt w:val="decimal"/>
      <w:lvlText w:val="%2."/>
      <w:lvlJc w:val="left"/>
      <w:pPr>
        <w:tabs>
          <w:tab w:val="num" w:pos="780"/>
        </w:tabs>
        <w:ind w:left="7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28358977">
    <w:abstractNumId w:val="0"/>
    <w:lvlOverride w:ilvl="0">
      <w:startOverride w:val="1"/>
    </w:lvlOverride>
  </w:num>
  <w:num w:numId="2" w16cid:durableId="1603800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6375D"/>
    <w:rsid w:val="000B5B48"/>
    <w:rsid w:val="00172A27"/>
    <w:rsid w:val="001C6757"/>
    <w:rsid w:val="001F722A"/>
    <w:rsid w:val="00225B87"/>
    <w:rsid w:val="002B54DB"/>
    <w:rsid w:val="00305D20"/>
    <w:rsid w:val="00376516"/>
    <w:rsid w:val="003A6457"/>
    <w:rsid w:val="004831F6"/>
    <w:rsid w:val="004C5E22"/>
    <w:rsid w:val="0055742C"/>
    <w:rsid w:val="0058256B"/>
    <w:rsid w:val="00647426"/>
    <w:rsid w:val="00696D00"/>
    <w:rsid w:val="0076668A"/>
    <w:rsid w:val="00777C00"/>
    <w:rsid w:val="007854AE"/>
    <w:rsid w:val="007B7943"/>
    <w:rsid w:val="007D37A0"/>
    <w:rsid w:val="009235B6"/>
    <w:rsid w:val="00966299"/>
    <w:rsid w:val="00A0681F"/>
    <w:rsid w:val="00AF32AE"/>
    <w:rsid w:val="00AF5355"/>
    <w:rsid w:val="00BD4C2E"/>
    <w:rsid w:val="00C67E37"/>
    <w:rsid w:val="00D11D02"/>
    <w:rsid w:val="00D92D49"/>
    <w:rsid w:val="00E03CDB"/>
    <w:rsid w:val="00EB5305"/>
    <w:rsid w:val="00EC10EA"/>
    <w:rsid w:val="66414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42D2195A"/>
  <w15:chartTrackingRefBased/>
  <w15:docId w15:val="{F9B0B172-2261-4A60-AC30-58D77756C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FooterChar"/>
    <w:pPr>
      <w:tabs>
        <w:tab w:val="center" w:pos="4153"/>
        <w:tab w:val="right" w:pos="8306"/>
      </w:tabs>
      <w:snapToGrid w:val="0"/>
      <w:jc w:val="left"/>
    </w:pPr>
    <w:rPr>
      <w:sz w:val="18"/>
      <w:szCs w:val="18"/>
    </w:rPr>
  </w:style>
  <w:style w:type="character" w:customStyle="1" w:styleId="FooterChar">
    <w:name w:val="Footer Char"/>
    <w:link w:val="Footer"/>
    <w:rsid w:val="002B54D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463</Words>
  <Characters>524</Characters>
  <Application>Microsoft Office Word</Application>
  <DocSecurity>0</DocSecurity>
  <PresentationFormat/>
  <Lines>29</Lines>
  <Paragraphs>36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VEASSION</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VEASSION</dc:creator>
  <cp:keywords/>
  <dc:description/>
  <cp:lastModifiedBy>Song Colin</cp:lastModifiedBy>
  <cp:revision>9</cp:revision>
  <dcterms:created xsi:type="dcterms:W3CDTF">2020-02-28T08:59:00Z</dcterms:created>
  <dcterms:modified xsi:type="dcterms:W3CDTF">2023-05-17T10:53:00Z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